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2713" w:rsidRDefault="00202713" w:rsidP="00202713">
      <w:pPr>
        <w:tabs>
          <w:tab w:val="left" w:pos="851"/>
          <w:tab w:val="left" w:pos="993"/>
        </w:tabs>
        <w:spacing w:after="0" w:line="240" w:lineRule="auto"/>
        <w:ind w:firstLine="567"/>
        <w:contextualSpacing/>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КОНСУЛЬТАЦІЯ</w:t>
      </w:r>
    </w:p>
    <w:p w:rsidR="00202713" w:rsidRDefault="00202713" w:rsidP="00202713">
      <w:pPr>
        <w:tabs>
          <w:tab w:val="left" w:pos="851"/>
          <w:tab w:val="left" w:pos="993"/>
        </w:tabs>
        <w:spacing w:after="0" w:line="240" w:lineRule="auto"/>
        <w:ind w:firstLine="567"/>
        <w:contextualSpacing/>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br/>
        <w:t>«</w:t>
      </w:r>
      <w:bookmarkStart w:id="0" w:name="_GoBack"/>
      <w:r>
        <w:rPr>
          <w:rFonts w:ascii="Times New Roman" w:eastAsia="Calibri" w:hAnsi="Times New Roman" w:cs="Times New Roman"/>
          <w:b/>
          <w:sz w:val="28"/>
          <w:szCs w:val="28"/>
          <w:lang w:val="uk-UA"/>
        </w:rPr>
        <w:t>ДИСЛЕКСІЯ: ЯК ПОДОЛАТИ ТРУДНОЩІ ТА ПІДВИЩИТИ УСПІШНІСТЬ У НАВЧАННІ</w:t>
      </w:r>
      <w:bookmarkEnd w:id="0"/>
      <w:r>
        <w:rPr>
          <w:rFonts w:ascii="Times New Roman" w:eastAsia="Calibri" w:hAnsi="Times New Roman" w:cs="Times New Roman"/>
          <w:b/>
          <w:sz w:val="28"/>
          <w:szCs w:val="28"/>
          <w:lang w:val="uk-UA"/>
        </w:rPr>
        <w:t>»</w:t>
      </w:r>
    </w:p>
    <w:p w:rsidR="00202713" w:rsidRDefault="00202713" w:rsidP="00202713">
      <w:pPr>
        <w:tabs>
          <w:tab w:val="left" w:pos="851"/>
          <w:tab w:val="left" w:pos="993"/>
        </w:tabs>
        <w:spacing w:after="0" w:line="240" w:lineRule="auto"/>
        <w:ind w:firstLine="567"/>
        <w:contextualSpacing/>
        <w:jc w:val="center"/>
        <w:rPr>
          <w:rFonts w:ascii="Times New Roman" w:eastAsia="Calibri" w:hAnsi="Times New Roman" w:cs="Times New Roman"/>
          <w:b/>
          <w:sz w:val="28"/>
          <w:szCs w:val="28"/>
          <w:lang w:val="uk-UA"/>
        </w:rPr>
      </w:pPr>
    </w:p>
    <w:p w:rsidR="00202713" w:rsidRDefault="00202713" w:rsidP="00202713">
      <w:pPr>
        <w:tabs>
          <w:tab w:val="left" w:pos="851"/>
          <w:tab w:val="left" w:pos="993"/>
        </w:tabs>
        <w:spacing w:after="0" w:line="240" w:lineRule="auto"/>
        <w:contextualSpacing/>
        <w:rPr>
          <w:rFonts w:ascii="Times New Roman" w:eastAsia="Calibri" w:hAnsi="Times New Roman" w:cs="Times New Roman"/>
          <w:b/>
          <w:sz w:val="28"/>
          <w:szCs w:val="28"/>
          <w:lang w:val="uk-UA"/>
        </w:rPr>
      </w:pPr>
    </w:p>
    <w:p w:rsidR="00202713" w:rsidRDefault="00202713" w:rsidP="00202713">
      <w:pPr>
        <w:tabs>
          <w:tab w:val="left" w:pos="851"/>
          <w:tab w:val="left" w:pos="993"/>
        </w:tabs>
        <w:spacing w:after="0" w:line="240" w:lineRule="auto"/>
        <w:ind w:firstLine="567"/>
        <w:contextualSpacing/>
        <w:jc w:val="right"/>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Вчитель- логопед</w:t>
      </w:r>
    </w:p>
    <w:p w:rsidR="00202713" w:rsidRDefault="00202713" w:rsidP="00202713">
      <w:pPr>
        <w:tabs>
          <w:tab w:val="left" w:pos="851"/>
          <w:tab w:val="left" w:pos="993"/>
        </w:tabs>
        <w:spacing w:after="0" w:line="240" w:lineRule="auto"/>
        <w:ind w:firstLine="567"/>
        <w:contextualSpacing/>
        <w:jc w:val="right"/>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Яковлева Ж. В.</w:t>
      </w:r>
    </w:p>
    <w:p w:rsidR="00202713" w:rsidRDefault="00202713" w:rsidP="00202713">
      <w:pPr>
        <w:tabs>
          <w:tab w:val="left" w:pos="851"/>
          <w:tab w:val="left" w:pos="993"/>
        </w:tabs>
        <w:spacing w:after="0" w:line="240" w:lineRule="auto"/>
        <w:ind w:firstLine="567"/>
        <w:contextualSpacing/>
        <w:jc w:val="right"/>
        <w:rPr>
          <w:rFonts w:ascii="Times New Roman" w:eastAsia="Calibri" w:hAnsi="Times New Roman" w:cs="Times New Roman"/>
          <w:bCs/>
          <w:sz w:val="28"/>
          <w:szCs w:val="28"/>
          <w:lang w:val="uk-UA"/>
        </w:rPr>
      </w:pPr>
    </w:p>
    <w:p w:rsidR="00202713" w:rsidRDefault="00202713" w:rsidP="00202713">
      <w:pPr>
        <w:tabs>
          <w:tab w:val="left" w:pos="851"/>
          <w:tab w:val="left" w:pos="993"/>
        </w:tabs>
        <w:spacing w:after="0" w:line="240" w:lineRule="auto"/>
        <w:ind w:firstLine="567"/>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Читання і письмо- навички, які формуються у дітей в початковій школі, а в умовах сьогодення ще в дошкільний період. Втім, як бути та що робити, коли на початку навчання у школі вчитель і батьки помічають, що дитина відчуває труднощі в опануванні навичкою читання та грамотного письма.</w:t>
      </w:r>
    </w:p>
    <w:p w:rsidR="00202713" w:rsidRDefault="00202713" w:rsidP="00202713">
      <w:pPr>
        <w:tabs>
          <w:tab w:val="left" w:pos="851"/>
          <w:tab w:val="left" w:pos="993"/>
        </w:tabs>
        <w:spacing w:after="0" w:line="240" w:lineRule="auto"/>
        <w:ind w:firstLine="567"/>
        <w:contextualSpacing/>
        <w:jc w:val="both"/>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Дислексія</w:t>
      </w:r>
      <w:proofErr w:type="spellEnd"/>
      <w:r>
        <w:rPr>
          <w:rFonts w:ascii="Times New Roman" w:eastAsia="Calibri" w:hAnsi="Times New Roman" w:cs="Times New Roman"/>
          <w:bCs/>
          <w:sz w:val="28"/>
          <w:szCs w:val="28"/>
          <w:lang w:val="uk-UA"/>
        </w:rPr>
        <w:t xml:space="preserve">- це </w:t>
      </w:r>
      <w:proofErr w:type="spellStart"/>
      <w:r>
        <w:rPr>
          <w:rFonts w:ascii="Times New Roman" w:eastAsia="Calibri" w:hAnsi="Times New Roman" w:cs="Times New Roman"/>
          <w:bCs/>
          <w:sz w:val="28"/>
          <w:szCs w:val="28"/>
          <w:lang w:val="uk-UA"/>
        </w:rPr>
        <w:t>нейробіологічний</w:t>
      </w:r>
      <w:proofErr w:type="spellEnd"/>
      <w:r>
        <w:rPr>
          <w:rFonts w:ascii="Times New Roman" w:eastAsia="Calibri" w:hAnsi="Times New Roman" w:cs="Times New Roman"/>
          <w:bCs/>
          <w:sz w:val="28"/>
          <w:szCs w:val="28"/>
          <w:lang w:val="uk-UA"/>
        </w:rPr>
        <w:t xml:space="preserve"> розлад, який характеризується тим, що у дитини не формується або дуже повільно формується навичка читання. Найчастіше вона йде поряд з </w:t>
      </w:r>
      <w:proofErr w:type="spellStart"/>
      <w:r>
        <w:rPr>
          <w:rFonts w:ascii="Times New Roman" w:eastAsia="Calibri" w:hAnsi="Times New Roman" w:cs="Times New Roman"/>
          <w:bCs/>
          <w:sz w:val="28"/>
          <w:szCs w:val="28"/>
          <w:lang w:val="uk-UA"/>
        </w:rPr>
        <w:t>дисграфією</w:t>
      </w:r>
      <w:proofErr w:type="spellEnd"/>
      <w:r>
        <w:rPr>
          <w:rFonts w:ascii="Times New Roman" w:eastAsia="Calibri" w:hAnsi="Times New Roman" w:cs="Times New Roman"/>
          <w:bCs/>
          <w:sz w:val="28"/>
          <w:szCs w:val="28"/>
          <w:lang w:val="uk-UA"/>
        </w:rPr>
        <w:t xml:space="preserve"> (розлад письма, під час якого дитина пропускає букви, замінює їх).</w:t>
      </w:r>
    </w:p>
    <w:p w:rsidR="00202713" w:rsidRDefault="00202713" w:rsidP="00202713">
      <w:pPr>
        <w:tabs>
          <w:tab w:val="left" w:pos="851"/>
          <w:tab w:val="left" w:pos="993"/>
        </w:tabs>
        <w:spacing w:after="0" w:line="240" w:lineRule="auto"/>
        <w:ind w:firstLine="567"/>
        <w:contextualSpacing/>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Якою може бути </w:t>
      </w:r>
      <w:proofErr w:type="spellStart"/>
      <w:r>
        <w:rPr>
          <w:rFonts w:ascii="Times New Roman" w:eastAsia="Calibri" w:hAnsi="Times New Roman" w:cs="Times New Roman"/>
          <w:bCs/>
          <w:sz w:val="28"/>
          <w:szCs w:val="28"/>
          <w:lang w:val="uk-UA"/>
        </w:rPr>
        <w:t>дислексія</w:t>
      </w:r>
      <w:proofErr w:type="spellEnd"/>
      <w:r>
        <w:rPr>
          <w:rFonts w:ascii="Times New Roman" w:eastAsia="Calibri" w:hAnsi="Times New Roman" w:cs="Times New Roman"/>
          <w:bCs/>
          <w:sz w:val="28"/>
          <w:szCs w:val="28"/>
          <w:lang w:val="uk-UA"/>
        </w:rPr>
        <w:t>?</w:t>
      </w: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Pr>
          <w:rFonts w:ascii="Times New Roman" w:eastAsia="Calibri" w:hAnsi="Times New Roman" w:cs="Times New Roman"/>
          <w:bCs/>
          <w:sz w:val="28"/>
          <w:szCs w:val="28"/>
          <w:lang w:val="uk-UA"/>
        </w:rPr>
        <w:t xml:space="preserve"> </w:t>
      </w:r>
      <w:r w:rsidRPr="00DD6DA2">
        <w:rPr>
          <w:rFonts w:ascii="Times New Roman" w:eastAsia="Calibri" w:hAnsi="Times New Roman" w:cs="Times New Roman"/>
          <w:bCs/>
          <w:sz w:val="28"/>
          <w:szCs w:val="28"/>
          <w:lang w:val="uk-UA"/>
        </w:rPr>
        <w:t>Фонематична</w:t>
      </w:r>
      <w:r>
        <w:rPr>
          <w:rFonts w:ascii="Times New Roman" w:eastAsia="Calibri" w:hAnsi="Times New Roman" w:cs="Times New Roman"/>
          <w:bCs/>
          <w:sz w:val="28"/>
          <w:szCs w:val="28"/>
          <w:lang w:val="uk-UA"/>
        </w:rPr>
        <w:t xml:space="preserve"> (дитині важко виділити фонему (звук) у слові).</w:t>
      </w: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Семантична (дитині важко зрозуміти прочитане слово).</w:t>
      </w: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Граматична (дитина плутає букви, пропускає їх, не вживає</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прийменники, вживає неправильні роди).</w:t>
      </w: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Оптична (дитина плутає візуально схожі букви).</w:t>
      </w: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w:t>
      </w:r>
      <w:r>
        <w:rPr>
          <w:rFonts w:ascii="Times New Roman" w:eastAsia="Calibri" w:hAnsi="Times New Roman" w:cs="Times New Roman"/>
          <w:bCs/>
          <w:sz w:val="28"/>
          <w:szCs w:val="28"/>
          <w:lang w:val="uk-UA"/>
        </w:rPr>
        <w:t xml:space="preserve"> </w:t>
      </w:r>
      <w:proofErr w:type="spellStart"/>
      <w:r>
        <w:rPr>
          <w:rFonts w:ascii="Times New Roman" w:eastAsia="Calibri" w:hAnsi="Times New Roman" w:cs="Times New Roman"/>
          <w:bCs/>
          <w:sz w:val="28"/>
          <w:szCs w:val="28"/>
          <w:lang w:val="uk-UA"/>
        </w:rPr>
        <w:t>Мнестична</w:t>
      </w:r>
      <w:proofErr w:type="spellEnd"/>
      <w:r>
        <w:rPr>
          <w:rFonts w:ascii="Times New Roman" w:eastAsia="Calibri" w:hAnsi="Times New Roman" w:cs="Times New Roman"/>
          <w:bCs/>
          <w:sz w:val="28"/>
          <w:szCs w:val="28"/>
          <w:lang w:val="uk-UA"/>
        </w:rPr>
        <w:t xml:space="preserve"> (дитині дуже важко візуально запам’ятати символ (букву) та зіставити його з відповідним звуком). </w:t>
      </w: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p>
    <w:p w:rsidR="0020271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Ознаки </w:t>
      </w:r>
      <w:proofErr w:type="spellStart"/>
      <w:r>
        <w:rPr>
          <w:rFonts w:ascii="Times New Roman" w:eastAsia="Calibri" w:hAnsi="Times New Roman" w:cs="Times New Roman"/>
          <w:bCs/>
          <w:sz w:val="28"/>
          <w:szCs w:val="28"/>
          <w:lang w:val="uk-UA"/>
        </w:rPr>
        <w:t>дислексії</w:t>
      </w:r>
      <w:proofErr w:type="spellEnd"/>
      <w:r>
        <w:rPr>
          <w:rFonts w:ascii="Times New Roman" w:eastAsia="Calibri" w:hAnsi="Times New Roman" w:cs="Times New Roman"/>
          <w:bCs/>
          <w:sz w:val="28"/>
          <w:szCs w:val="28"/>
          <w:lang w:val="uk-UA"/>
        </w:rPr>
        <w:t>:</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Дитина важко запам’ятовує букви.</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Дитині важко даються навички письма.</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У дитини слабко розвинена дрібна та загальна моторика.</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Дитина плутає просторові поняття (ліворуч- праворуч, вгорі- внизу).</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Дитина неправильно вживає прийменники, плутає частини мови, неправильно вживає роди.</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Дитині важко сприймати багаторівневі інструкції.</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Дитина погано орієнтується на площині (стовпчик- рядок).</w:t>
      </w:r>
    </w:p>
    <w:p w:rsidR="00202713" w:rsidRDefault="00202713" w:rsidP="00202713">
      <w:pPr>
        <w:pStyle w:val="a3"/>
        <w:numPr>
          <w:ilvl w:val="0"/>
          <w:numId w:val="1"/>
        </w:numPr>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Дитині важко оформити свою думку зв’язним мовленням.</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sidRPr="00A86793">
        <w:rPr>
          <w:rFonts w:ascii="Times New Roman" w:eastAsia="Calibri" w:hAnsi="Times New Roman" w:cs="Times New Roman"/>
          <w:bCs/>
          <w:sz w:val="28"/>
          <w:szCs w:val="28"/>
          <w:lang w:val="uk-UA"/>
        </w:rPr>
        <w:t xml:space="preserve">Ознаки </w:t>
      </w:r>
      <w:proofErr w:type="spellStart"/>
      <w:r w:rsidRPr="00A86793">
        <w:rPr>
          <w:rFonts w:ascii="Times New Roman" w:eastAsia="Calibri" w:hAnsi="Times New Roman" w:cs="Times New Roman"/>
          <w:bCs/>
          <w:sz w:val="28"/>
          <w:szCs w:val="28"/>
          <w:lang w:val="uk-UA"/>
        </w:rPr>
        <w:t>дислексії</w:t>
      </w:r>
      <w:proofErr w:type="spellEnd"/>
      <w:r w:rsidRPr="00A86793">
        <w:rPr>
          <w:rFonts w:ascii="Times New Roman" w:eastAsia="Calibri" w:hAnsi="Times New Roman" w:cs="Times New Roman"/>
          <w:bCs/>
          <w:sz w:val="28"/>
          <w:szCs w:val="28"/>
          <w:lang w:val="uk-UA"/>
        </w:rPr>
        <w:t xml:space="preserve"> не можна сприймати окремо, а лише виключно в комплексі, провівши детальний аналіз поведінки дитини та виокремивши все, що може насторожувати та вказувати на </w:t>
      </w:r>
      <w:proofErr w:type="spellStart"/>
      <w:r w:rsidRPr="00A86793">
        <w:rPr>
          <w:rFonts w:ascii="Times New Roman" w:eastAsia="Calibri" w:hAnsi="Times New Roman" w:cs="Times New Roman"/>
          <w:bCs/>
          <w:sz w:val="28"/>
          <w:szCs w:val="28"/>
          <w:lang w:val="uk-UA"/>
        </w:rPr>
        <w:t>дислексію</w:t>
      </w:r>
      <w:proofErr w:type="spellEnd"/>
      <w:r w:rsidRPr="00A86793">
        <w:rPr>
          <w:rFonts w:ascii="Times New Roman" w:eastAsia="Calibri" w:hAnsi="Times New Roman" w:cs="Times New Roman"/>
          <w:bCs/>
          <w:sz w:val="28"/>
          <w:szCs w:val="28"/>
          <w:lang w:val="uk-UA"/>
        </w:rPr>
        <w:t xml:space="preserve">. Крім того всі ці ознаки мають бути системними. </w:t>
      </w:r>
      <w:proofErr w:type="spellStart"/>
      <w:r w:rsidRPr="00A86793">
        <w:rPr>
          <w:rFonts w:ascii="Times New Roman" w:eastAsia="Calibri" w:hAnsi="Times New Roman" w:cs="Times New Roman"/>
          <w:bCs/>
          <w:sz w:val="28"/>
          <w:szCs w:val="28"/>
          <w:lang w:val="uk-UA"/>
        </w:rPr>
        <w:t>Дислексія</w:t>
      </w:r>
      <w:proofErr w:type="spellEnd"/>
      <w:r w:rsidRPr="00A86793">
        <w:rPr>
          <w:rFonts w:ascii="Times New Roman" w:eastAsia="Calibri" w:hAnsi="Times New Roman" w:cs="Times New Roman"/>
          <w:bCs/>
          <w:sz w:val="28"/>
          <w:szCs w:val="28"/>
          <w:lang w:val="uk-UA"/>
        </w:rPr>
        <w:t xml:space="preserve"> потребує систематичної цілеспрямованої корекції, яка відбувається на всіх когнітивних напрямках.</w:t>
      </w:r>
    </w:p>
    <w:p w:rsidR="00202713" w:rsidRPr="00A86793" w:rsidRDefault="00202713" w:rsidP="00202713">
      <w:pPr>
        <w:tabs>
          <w:tab w:val="left" w:pos="851"/>
          <w:tab w:val="left" w:pos="993"/>
        </w:tabs>
        <w:spacing w:after="0" w:line="240" w:lineRule="auto"/>
        <w:ind w:firstLine="567"/>
        <w:jc w:val="both"/>
        <w:rPr>
          <w:rFonts w:ascii="Times New Roman" w:eastAsia="Calibri" w:hAnsi="Times New Roman" w:cs="Times New Roman"/>
          <w:bCs/>
          <w:sz w:val="28"/>
          <w:szCs w:val="28"/>
          <w:lang w:val="uk-UA"/>
        </w:rPr>
      </w:pPr>
      <w:r w:rsidRPr="00A86793">
        <w:rPr>
          <w:rFonts w:ascii="Times New Roman" w:eastAsia="Calibri" w:hAnsi="Times New Roman" w:cs="Times New Roman"/>
          <w:bCs/>
          <w:sz w:val="28"/>
          <w:szCs w:val="28"/>
          <w:lang w:val="uk-UA"/>
        </w:rPr>
        <w:t xml:space="preserve">Всі діти з </w:t>
      </w:r>
      <w:proofErr w:type="spellStart"/>
      <w:r w:rsidRPr="00A86793">
        <w:rPr>
          <w:rFonts w:ascii="Times New Roman" w:eastAsia="Calibri" w:hAnsi="Times New Roman" w:cs="Times New Roman"/>
          <w:bCs/>
          <w:sz w:val="28"/>
          <w:szCs w:val="28"/>
          <w:lang w:val="uk-UA"/>
        </w:rPr>
        <w:t>дислексією</w:t>
      </w:r>
      <w:proofErr w:type="spellEnd"/>
      <w:r w:rsidRPr="00A86793">
        <w:rPr>
          <w:rFonts w:ascii="Times New Roman" w:eastAsia="Calibri" w:hAnsi="Times New Roman" w:cs="Times New Roman"/>
          <w:bCs/>
          <w:sz w:val="28"/>
          <w:szCs w:val="28"/>
          <w:lang w:val="uk-UA"/>
        </w:rPr>
        <w:t xml:space="preserve"> різні, тому робота з корекції </w:t>
      </w:r>
      <w:proofErr w:type="spellStart"/>
      <w:r w:rsidRPr="00A86793">
        <w:rPr>
          <w:rFonts w:ascii="Times New Roman" w:eastAsia="Calibri" w:hAnsi="Times New Roman" w:cs="Times New Roman"/>
          <w:bCs/>
          <w:sz w:val="28"/>
          <w:szCs w:val="28"/>
          <w:lang w:val="uk-UA"/>
        </w:rPr>
        <w:t>дислексії</w:t>
      </w:r>
      <w:proofErr w:type="spellEnd"/>
      <w:r w:rsidRPr="00A86793">
        <w:rPr>
          <w:rFonts w:ascii="Times New Roman" w:eastAsia="Calibri" w:hAnsi="Times New Roman" w:cs="Times New Roman"/>
          <w:bCs/>
          <w:sz w:val="28"/>
          <w:szCs w:val="28"/>
          <w:lang w:val="uk-UA"/>
        </w:rPr>
        <w:t xml:space="preserve"> обов’язково повинна мати продовження вдома. Якщо корекцію поєднувати під час навчання і в повсякденному житті, то це буде великим плюсом для дитини та допомогою для педагога.</w:t>
      </w:r>
    </w:p>
    <w:p w:rsidR="00202713" w:rsidRDefault="00202713" w:rsidP="00202713">
      <w:pPr>
        <w:pStyle w:val="a3"/>
        <w:tabs>
          <w:tab w:val="left" w:pos="851"/>
          <w:tab w:val="left" w:pos="993"/>
        </w:tabs>
        <w:spacing w:after="0" w:line="240" w:lineRule="auto"/>
        <w:ind w:left="0" w:firstLine="567"/>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Вправи для подолання </w:t>
      </w:r>
      <w:proofErr w:type="spellStart"/>
      <w:r>
        <w:rPr>
          <w:rFonts w:ascii="Times New Roman" w:eastAsia="Calibri" w:hAnsi="Times New Roman" w:cs="Times New Roman"/>
          <w:bCs/>
          <w:sz w:val="28"/>
          <w:szCs w:val="28"/>
          <w:lang w:val="uk-UA"/>
        </w:rPr>
        <w:t>дислексії</w:t>
      </w:r>
      <w:proofErr w:type="spellEnd"/>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«Переплутані лінії».</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Зліва на аркуші паперу малюємо букви, а справа- цифри, до яких дитина має очима дійти по лініях. Якщо дитина погано сприймає букви та цифри, то їх можна замінити символами.</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«Переплутані картинки».</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На картинках зображені різні несуттєві предмети, лінії, фігури. Дитині потрібно знайти серед зображень букви і назвати їх. Якщо у класі є дитина з </w:t>
      </w:r>
      <w:proofErr w:type="spellStart"/>
      <w:r>
        <w:rPr>
          <w:rFonts w:ascii="Times New Roman" w:eastAsia="Calibri" w:hAnsi="Times New Roman" w:cs="Times New Roman"/>
          <w:bCs/>
          <w:sz w:val="28"/>
          <w:szCs w:val="28"/>
          <w:lang w:val="uk-UA"/>
        </w:rPr>
        <w:t>дислексією</w:t>
      </w:r>
      <w:proofErr w:type="spellEnd"/>
      <w:r>
        <w:rPr>
          <w:rFonts w:ascii="Times New Roman" w:eastAsia="Calibri" w:hAnsi="Times New Roman" w:cs="Times New Roman"/>
          <w:bCs/>
          <w:sz w:val="28"/>
          <w:szCs w:val="28"/>
          <w:lang w:val="uk-UA"/>
        </w:rPr>
        <w:t>, то такі завдання також можна використовувати з класом, адже ця вправа буде цікава для всіх дітей.</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Робота з таблицями.</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Дітям з </w:t>
      </w:r>
      <w:proofErr w:type="spellStart"/>
      <w:r>
        <w:rPr>
          <w:rFonts w:ascii="Times New Roman" w:eastAsia="Calibri" w:hAnsi="Times New Roman" w:cs="Times New Roman"/>
          <w:bCs/>
          <w:sz w:val="28"/>
          <w:szCs w:val="28"/>
          <w:lang w:val="uk-UA"/>
        </w:rPr>
        <w:t>дислексією</w:t>
      </w:r>
      <w:proofErr w:type="spellEnd"/>
      <w:r>
        <w:rPr>
          <w:rFonts w:ascii="Times New Roman" w:eastAsia="Calibri" w:hAnsi="Times New Roman" w:cs="Times New Roman"/>
          <w:bCs/>
          <w:sz w:val="28"/>
          <w:szCs w:val="28"/>
          <w:lang w:val="uk-UA"/>
        </w:rPr>
        <w:t xml:space="preserve"> важко сприймати інформацію з таблиць. Тож під час роботи з такими завданнями, насамперед слід вивчити поняття «праворуч- ліворуч», «вгорі- внизу». Можна, наприклад, використати аркуш паперу і силуети тварин, розміщуючи їх зліва, справа, вгорі, внизу. Дитина має показати, які тварини знаходяться зліва (справа), вгорі (внизу). А згодом називати розташування тваринок (предметів). Наприклад: «Ведмедик знаходиться в правому верхньому куті».</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«Упізнай букву».</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Можна запропонувати дитині гру, в якій треба впізнати букву, що захована за якимись фігурами або посмугована. Якщо буква схована за кругами чи смужками, варто звернути увагу дитини на те, що букву можна впізнати за основними її елементами.</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«Виділи частини з цілого».</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Завдання полягає в тому, що предмет, зображений на картинці, має бути розділений на частини. Більшість частин мають бути добре знайомі дитині. Наприклад: лялька- голова, тулуб, руки, ноги; рослина- ягода, квітка, листочки, стебло, корінь.</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«Частина- ціле».</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У цій грі дитина має запам’ятати послідовність подій від початку до кінця. Тобто, побудувати логічний ряд від найменшої деталі до найбільшої.</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«Дзеркальні квадрати».</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Викласти візерунок на магнітній дошці ( на аркуші картону),</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а потім попросити дитину відтворити його в дзеркальному зображенні. Це завдання допомагає синхронізувати ліву та праву півкулі.</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sidRPr="005B6737">
        <w:rPr>
          <w:rFonts w:ascii="Times New Roman" w:eastAsia="Calibri" w:hAnsi="Times New Roman" w:cs="Times New Roman"/>
          <w:bCs/>
          <w:sz w:val="28"/>
          <w:szCs w:val="28"/>
          <w:lang w:val="uk-UA"/>
        </w:rPr>
        <w:t>«Впізнай і назви букву».</w:t>
      </w:r>
    </w:p>
    <w:p w:rsidR="00202713" w:rsidRDefault="00202713" w:rsidP="00202713">
      <w:pPr>
        <w:pStyle w:val="a3"/>
        <w:tabs>
          <w:tab w:val="left" w:pos="851"/>
          <w:tab w:val="left" w:pos="993"/>
        </w:tabs>
        <w:spacing w:after="0" w:line="240" w:lineRule="auto"/>
        <w:ind w:left="0"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Запропонувати дитині впізнати і назвати букву. Букви мають бути різного розміру та написані різним шрифтом. Для кращого сприймання і запам’ятовування букв дитиною з </w:t>
      </w:r>
      <w:proofErr w:type="spellStart"/>
      <w:r>
        <w:rPr>
          <w:rFonts w:ascii="Times New Roman" w:eastAsia="Calibri" w:hAnsi="Times New Roman" w:cs="Times New Roman"/>
          <w:bCs/>
          <w:sz w:val="28"/>
          <w:szCs w:val="28"/>
          <w:lang w:val="uk-UA"/>
        </w:rPr>
        <w:t>дислексією</w:t>
      </w:r>
      <w:proofErr w:type="spellEnd"/>
      <w:r>
        <w:rPr>
          <w:rFonts w:ascii="Times New Roman" w:eastAsia="Calibri" w:hAnsi="Times New Roman" w:cs="Times New Roman"/>
          <w:bCs/>
          <w:sz w:val="28"/>
          <w:szCs w:val="28"/>
          <w:lang w:val="uk-UA"/>
        </w:rPr>
        <w:t xml:space="preserve"> букви повинні бути написані тільки на білому фоні, без гачків і закарлючок. </w:t>
      </w:r>
    </w:p>
    <w:p w:rsidR="000F0586" w:rsidRDefault="000F0586"/>
    <w:sectPr w:rsidR="000F05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0573F"/>
    <w:multiLevelType w:val="hybridMultilevel"/>
    <w:tmpl w:val="CC428808"/>
    <w:lvl w:ilvl="0" w:tplc="2E12CEB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13"/>
    <w:rsid w:val="000F0586"/>
    <w:rsid w:val="00202713"/>
    <w:rsid w:val="00A61F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32CA"/>
  <w15:chartTrackingRefBased/>
  <w15:docId w15:val="{915874F6-2129-4F5D-809F-D4CCB867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71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2703</Words>
  <Characters>1542</Characters>
  <Application>Microsoft Office Word</Application>
  <DocSecurity>0</DocSecurity>
  <Lines>12</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Userzzso2</dc:creator>
  <cp:keywords/>
  <dc:description/>
  <cp:lastModifiedBy>Userzzso2</cp:lastModifiedBy>
  <cp:revision>1</cp:revision>
  <dcterms:created xsi:type="dcterms:W3CDTF">2023-12-07T08:48:00Z</dcterms:created>
  <dcterms:modified xsi:type="dcterms:W3CDTF">2023-12-07T08:52:00Z</dcterms:modified>
</cp:coreProperties>
</file>